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8B75E" w14:textId="77777777" w:rsidR="00592B37" w:rsidRDefault="00592B37" w:rsidP="00592B37">
      <w:pPr>
        <w:pStyle w:val="Standard"/>
        <w:spacing w:line="360" w:lineRule="auto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Klauzula informacyjna z art. 13 RODO w celu związanym z postępowaniem o udzielenie</w:t>
      </w:r>
    </w:p>
    <w:p w14:paraId="163F93FA" w14:textId="77777777" w:rsidR="00592B37" w:rsidRDefault="00592B37" w:rsidP="00592B37">
      <w:pPr>
        <w:pStyle w:val="Standard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zamówienia w trybie zapytania ofertowego</w:t>
      </w:r>
    </w:p>
    <w:p w14:paraId="201C96FE" w14:textId="77777777" w:rsidR="00592B37" w:rsidRDefault="00592B37" w:rsidP="00592B37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 o ochronie danych) (Dz. Urz. UE L 119 z 04.05.2016, str. 1), dalej „RODO”, informujemy, że:</w:t>
      </w:r>
    </w:p>
    <w:p w14:paraId="03D95875" w14:textId="77777777" w:rsidR="00592B37" w:rsidRDefault="00592B37" w:rsidP="00592B37">
      <w:pPr>
        <w:pStyle w:val="Akapitzlist"/>
        <w:numPr>
          <w:ilvl w:val="0"/>
          <w:numId w:val="2"/>
        </w:numPr>
        <w:suppressAutoHyphens w:val="0"/>
        <w:spacing w:after="160" w:line="254" w:lineRule="auto"/>
        <w:jc w:val="both"/>
      </w:pPr>
      <w:r>
        <w:rPr>
          <w:rFonts w:cs="Times New Roman"/>
          <w:sz w:val="22"/>
          <w:szCs w:val="22"/>
        </w:rPr>
        <w:t xml:space="preserve">Administratorem Pani/Pana danych osobowych jest  </w:t>
      </w:r>
      <w:r>
        <w:rPr>
          <w:rFonts w:cs="Times New Roman"/>
          <w:b/>
          <w:sz w:val="22"/>
          <w:szCs w:val="22"/>
        </w:rPr>
        <w:t>Burmistrz Grodkowa, ul. Warszawska 29,                        49-200 Grodków.</w:t>
      </w:r>
      <w:r>
        <w:rPr>
          <w:rFonts w:cs="Times New Roman"/>
          <w:sz w:val="22"/>
          <w:szCs w:val="22"/>
        </w:rPr>
        <w:t xml:space="preserve"> Wykonawca może kontaktować się z Urzędem Miejskim w Grodkowie                                         pisemnie na adres podany powyżej, telefonicznie: 7740 40 321 lub za pomocą poczty elektronicznej: um@grodkow.pl.</w:t>
      </w:r>
    </w:p>
    <w:p w14:paraId="44232D3C" w14:textId="77777777" w:rsidR="00592B37" w:rsidRDefault="00592B37" w:rsidP="00592B37">
      <w:pPr>
        <w:pStyle w:val="Akapitzlist"/>
        <w:numPr>
          <w:ilvl w:val="0"/>
          <w:numId w:val="1"/>
        </w:numPr>
        <w:suppressAutoHyphens w:val="0"/>
        <w:spacing w:after="160" w:line="254" w:lineRule="auto"/>
        <w:jc w:val="both"/>
      </w:pPr>
      <w:r>
        <w:rPr>
          <w:rFonts w:cs="Times New Roman"/>
          <w:sz w:val="22"/>
          <w:szCs w:val="22"/>
        </w:rPr>
        <w:t xml:space="preserve">Administrator- Burmistrz Grodkowa wyznaczył inspektora ochrony danych, z którym może się Pani/Pan skontaktować za pośrednictwem poczty elektronicznej: </w:t>
      </w:r>
      <w:hyperlink r:id="rId5" w:history="1">
        <w:r>
          <w:rPr>
            <w:rStyle w:val="Hipercze"/>
            <w:rFonts w:cs="Times New Roman"/>
            <w:sz w:val="22"/>
            <w:szCs w:val="22"/>
          </w:rPr>
          <w:t>radca.prawny@grodkow.pl</w:t>
        </w:r>
      </w:hyperlink>
      <w:r>
        <w:rPr>
          <w:rFonts w:cs="Times New Roman"/>
          <w:sz w:val="22"/>
          <w:szCs w:val="22"/>
        </w:rPr>
        <w:t xml:space="preserve"> lub                        listownie w punkcie 1 adres, umieszczając dopisek „do Inspektora ochrony danych”.</w:t>
      </w:r>
    </w:p>
    <w:p w14:paraId="148B417F" w14:textId="77777777" w:rsidR="00592B37" w:rsidRDefault="00592B37" w:rsidP="00592B37">
      <w:pPr>
        <w:pStyle w:val="Akapitzlist"/>
        <w:numPr>
          <w:ilvl w:val="0"/>
          <w:numId w:val="1"/>
        </w:numPr>
        <w:suppressAutoHyphens w:val="0"/>
        <w:spacing w:after="160" w:line="254" w:lineRule="auto"/>
        <w:jc w:val="both"/>
      </w:pPr>
      <w:r>
        <w:rPr>
          <w:rFonts w:cs="Times New Roman"/>
          <w:sz w:val="22"/>
          <w:szCs w:val="22"/>
        </w:rPr>
        <w:t>Pani/Pana dane osobowe przetwarzane będą na podstawie art. 6 ust. 1 lit. c RODO w celu, związanym z postępowaniem o udzielenie zamówienia prowadzonym w trybie zapytania ofertowego pn</w:t>
      </w:r>
      <w:r>
        <w:rPr>
          <w:rFonts w:cs="Times New Roman"/>
          <w:b/>
          <w:sz w:val="22"/>
          <w:szCs w:val="22"/>
        </w:rPr>
        <w:t>.</w:t>
      </w:r>
      <w:r>
        <w:rPr>
          <w:rFonts w:cs="Times New Roman"/>
          <w:b/>
          <w:bCs/>
          <w:sz w:val="22"/>
          <w:szCs w:val="22"/>
        </w:rPr>
        <w:t xml:space="preserve"> „Ś</w:t>
      </w:r>
      <w:r>
        <w:rPr>
          <w:rFonts w:cs="Times New Roman"/>
          <w:b/>
          <w:bCs/>
        </w:rPr>
        <w:t>wiadczenie usług poradnictwa psychologicznego dla mieszkańców z terenu gminy   Grodków„</w:t>
      </w:r>
    </w:p>
    <w:p w14:paraId="3D5C71CA" w14:textId="77777777" w:rsidR="00592B37" w:rsidRDefault="00592B37" w:rsidP="00592B37">
      <w:pPr>
        <w:pStyle w:val="Akapitzlist"/>
        <w:numPr>
          <w:ilvl w:val="0"/>
          <w:numId w:val="1"/>
        </w:numPr>
        <w:suppressAutoHyphens w:val="0"/>
        <w:spacing w:after="160" w:line="254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Odbiorcami Pani/Pana danych osobowych będą osoby lub podmioty, którym udostępniona zostanie dokumentacja postępowania zgodnie z przepisami prawa .</w:t>
      </w:r>
    </w:p>
    <w:p w14:paraId="1E862542" w14:textId="77777777" w:rsidR="00592B37" w:rsidRDefault="00592B37" w:rsidP="00592B37">
      <w:pPr>
        <w:pStyle w:val="Akapitzlist"/>
        <w:numPr>
          <w:ilvl w:val="0"/>
          <w:numId w:val="1"/>
        </w:numPr>
        <w:suppressAutoHyphens w:val="0"/>
        <w:spacing w:after="160" w:line="254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Pani/Pana dane osobowe będą przechowywane, przez okres 5 lat od dnia zakończenia postępowania o udzielenie zamówienia,</w:t>
      </w:r>
    </w:p>
    <w:p w14:paraId="1B500469" w14:textId="77777777" w:rsidR="00592B37" w:rsidRDefault="00592B37" w:rsidP="00592B37">
      <w:pPr>
        <w:pStyle w:val="Akapitzlist"/>
        <w:numPr>
          <w:ilvl w:val="0"/>
          <w:numId w:val="1"/>
        </w:numPr>
        <w:suppressAutoHyphens w:val="0"/>
        <w:spacing w:after="160" w:line="254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Obowiązek podania przez Panią/Pana danych osobowych bezpośrednio Pani/Pana dotyczących jest wymogiem ustawowym związanym z przeprowadzeniem postępowania o udzielenie zamówienia, a konsekwencją niepodania danych będzie brak możliwości przystąpienia do niniejszego postępowania</w:t>
      </w:r>
    </w:p>
    <w:p w14:paraId="67C5E2CB" w14:textId="77777777" w:rsidR="00592B37" w:rsidRDefault="00592B37" w:rsidP="00592B37">
      <w:pPr>
        <w:pStyle w:val="Akapitzlist"/>
        <w:numPr>
          <w:ilvl w:val="0"/>
          <w:numId w:val="1"/>
        </w:numPr>
        <w:suppressAutoHyphens w:val="0"/>
        <w:spacing w:after="160" w:line="254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 odniesieniu do Pani/Pana danych osobowych decyzje nie będą podejmowane w sposób zautomatyzowany, stosownie do art. 22 RODO;</w:t>
      </w:r>
    </w:p>
    <w:p w14:paraId="2D9A7DDC" w14:textId="77777777" w:rsidR="00592B37" w:rsidRDefault="00592B37" w:rsidP="00592B37">
      <w:pPr>
        <w:pStyle w:val="Akapitzlist"/>
        <w:numPr>
          <w:ilvl w:val="0"/>
          <w:numId w:val="1"/>
        </w:numPr>
        <w:suppressAutoHyphens w:val="0"/>
        <w:spacing w:line="254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Posiada Pani/Pan:</w:t>
      </w:r>
    </w:p>
    <w:p w14:paraId="1ADB1AEB" w14:textId="77777777" w:rsidR="00592B37" w:rsidRDefault="00592B37" w:rsidP="00592B37">
      <w:pPr>
        <w:pStyle w:val="Standard"/>
        <w:ind w:left="85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− na podstawie art. 15 RODO prawo dostępu do danych osobowych Pani/Pana dotyczących;</w:t>
      </w:r>
    </w:p>
    <w:p w14:paraId="62A47379" w14:textId="77777777" w:rsidR="00592B37" w:rsidRDefault="00592B37" w:rsidP="00592B37">
      <w:pPr>
        <w:pStyle w:val="Standard"/>
        <w:ind w:left="85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− na podstawie art. 16 RODO prawo do sprostowania Pani/Pana danych osobowych *;</w:t>
      </w:r>
    </w:p>
    <w:p w14:paraId="59EEDB72" w14:textId="77777777" w:rsidR="00592B37" w:rsidRDefault="00592B37" w:rsidP="00592B37">
      <w:pPr>
        <w:pStyle w:val="Standard"/>
        <w:ind w:left="851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− na podstawie art. 18 RODO prawo żądania od administratora ograniczenia przetwarzania</w:t>
      </w:r>
    </w:p>
    <w:p w14:paraId="3B65933C" w14:textId="77777777" w:rsidR="00592B37" w:rsidRDefault="00592B37" w:rsidP="00592B37">
      <w:pPr>
        <w:pStyle w:val="Standard"/>
        <w:ind w:left="993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danych osobowych z zastrzeżeniem przypadków, o których mowa w art. 18 ust. 2 RODO **;</w:t>
      </w:r>
    </w:p>
    <w:p w14:paraId="42CE3113" w14:textId="77777777" w:rsidR="00592B37" w:rsidRDefault="00592B37" w:rsidP="00592B37">
      <w:pPr>
        <w:pStyle w:val="Standard"/>
        <w:ind w:left="851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− prawo do wniesienia skargi do Prezesa Urzędu Ochrony Danych Osobowych, gdy uzna Pani/Pan, że przetwarzanie danych osobowych Pani/Pana dotyczących narusza przepisy RODO;</w:t>
      </w:r>
    </w:p>
    <w:p w14:paraId="7B3D7C4B" w14:textId="77777777" w:rsidR="00592B37" w:rsidRDefault="00592B37" w:rsidP="00592B37">
      <w:pPr>
        <w:pStyle w:val="Akapitzlist"/>
        <w:numPr>
          <w:ilvl w:val="0"/>
          <w:numId w:val="1"/>
        </w:numPr>
        <w:suppressAutoHyphens w:val="0"/>
        <w:spacing w:line="254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Nie przysługuje Pani/Panu:</w:t>
      </w:r>
    </w:p>
    <w:p w14:paraId="00D633A6" w14:textId="77777777" w:rsidR="00592B37" w:rsidRDefault="00592B37" w:rsidP="00592B37">
      <w:pPr>
        <w:pStyle w:val="Standard"/>
        <w:ind w:left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− w związku z art. 17 ust. 3 lit. b, d lub e RODO prawo do usunięcia danych osobowych;</w:t>
      </w:r>
    </w:p>
    <w:p w14:paraId="34881816" w14:textId="77777777" w:rsidR="00592B37" w:rsidRDefault="00592B37" w:rsidP="00592B37">
      <w:pPr>
        <w:pStyle w:val="Standard"/>
        <w:ind w:left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− prawo do przenoszenia danych osobowych, o którym mowa w art. 20 RODO;</w:t>
      </w:r>
    </w:p>
    <w:p w14:paraId="6410C0FC" w14:textId="77777777" w:rsidR="00592B37" w:rsidRDefault="00592B37" w:rsidP="00592B37">
      <w:pPr>
        <w:pStyle w:val="Standard"/>
        <w:ind w:left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− na podstawie art. 21 RODO prawo sprzeciwu, wobec przetwarzania danych osobowych,</w:t>
      </w:r>
    </w:p>
    <w:p w14:paraId="71C86357" w14:textId="77777777" w:rsidR="00592B37" w:rsidRDefault="00592B37" w:rsidP="00592B37">
      <w:pPr>
        <w:pStyle w:val="Standard"/>
        <w:ind w:left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gdyż podstawą prawną przetwarzania Pani/Pana danych osobowych jest art. 6 ust. 1 lit. c</w:t>
      </w:r>
    </w:p>
    <w:p w14:paraId="2F97F665" w14:textId="77777777" w:rsidR="00592B37" w:rsidRDefault="00592B37" w:rsidP="00592B37">
      <w:pPr>
        <w:pStyle w:val="Standard"/>
        <w:ind w:left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RODO</w:t>
      </w:r>
    </w:p>
    <w:p w14:paraId="73D448D8" w14:textId="77777777" w:rsidR="00592B37" w:rsidRDefault="00592B37" w:rsidP="00592B37">
      <w:pPr>
        <w:pStyle w:val="Standard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31FB839A" w14:textId="77777777" w:rsidR="00592B37" w:rsidRDefault="00592B37" w:rsidP="00592B37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* Wyjaśnienie :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cs="Times New Roman"/>
          <w:sz w:val="22"/>
          <w:szCs w:val="22"/>
        </w:rPr>
        <w:t>Pzp</w:t>
      </w:r>
      <w:proofErr w:type="spellEnd"/>
      <w:r>
        <w:rPr>
          <w:rFonts w:cs="Times New Roman"/>
          <w:sz w:val="22"/>
          <w:szCs w:val="22"/>
        </w:rPr>
        <w:t xml:space="preserve"> oraz nie może naruszać integralności protokołu oraz jego załączników.</w:t>
      </w:r>
    </w:p>
    <w:p w14:paraId="18F46B9C" w14:textId="77777777" w:rsidR="00592B37" w:rsidRDefault="00592B37" w:rsidP="00592B37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73D11024" w14:textId="77777777" w:rsidR="00592B37" w:rsidRDefault="00592B37" w:rsidP="00592B37">
      <w:pPr>
        <w:pStyle w:val="Standard"/>
        <w:ind w:left="851" w:hanging="851"/>
        <w:jc w:val="right"/>
        <w:rPr>
          <w:rFonts w:eastAsia="Arial Unicode MS" w:cs="Times New Roman"/>
          <w:sz w:val="22"/>
          <w:szCs w:val="22"/>
        </w:rPr>
      </w:pPr>
    </w:p>
    <w:p w14:paraId="3665386E" w14:textId="77777777" w:rsidR="00592B37" w:rsidRDefault="00592B37" w:rsidP="00592B37">
      <w:pPr>
        <w:pStyle w:val="Standard"/>
        <w:rPr>
          <w:rFonts w:cs="Times New Roman"/>
          <w:sz w:val="22"/>
          <w:szCs w:val="22"/>
        </w:rPr>
      </w:pPr>
    </w:p>
    <w:p w14:paraId="4026C326" w14:textId="77777777" w:rsidR="00CB742D" w:rsidRDefault="00CB742D"/>
    <w:sectPr w:rsidR="00CB742D" w:rsidSect="00592B37">
      <w:pgSz w:w="11906" w:h="16838"/>
      <w:pgMar w:top="567" w:right="1134" w:bottom="56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F36CD"/>
    <w:multiLevelType w:val="multilevel"/>
    <w:tmpl w:val="4DCACD52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481165420">
    <w:abstractNumId w:val="0"/>
  </w:num>
  <w:num w:numId="2" w16cid:durableId="227527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C6"/>
    <w:rsid w:val="00192CC6"/>
    <w:rsid w:val="00592B37"/>
    <w:rsid w:val="00C87736"/>
    <w:rsid w:val="00CB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265BB-06DE-491C-8656-4582D011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92B3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Standard"/>
    <w:rsid w:val="00592B37"/>
    <w:pPr>
      <w:ind w:left="720"/>
    </w:pPr>
  </w:style>
  <w:style w:type="character" w:styleId="Hipercze">
    <w:name w:val="Hyperlink"/>
    <w:basedOn w:val="Domylnaczcionkaakapitu"/>
    <w:rsid w:val="00592B37"/>
    <w:rPr>
      <w:color w:val="0563C1"/>
      <w:u w:val="single"/>
    </w:rPr>
  </w:style>
  <w:style w:type="numbering" w:customStyle="1" w:styleId="WWNum5">
    <w:name w:val="WWNum5"/>
    <w:basedOn w:val="Bezlisty"/>
    <w:rsid w:val="00592B3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2024-11-27T07:07:00Z</dcterms:created>
  <dcterms:modified xsi:type="dcterms:W3CDTF">2024-11-27T07:07:00Z</dcterms:modified>
</cp:coreProperties>
</file>